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8F" w:rsidRPr="00D17167" w:rsidRDefault="0038768F"/>
    <w:p w:rsidR="0038768F" w:rsidRDefault="0038768F"/>
    <w:p w:rsidR="0038768F" w:rsidRDefault="00077863">
      <w:r>
        <w:rPr>
          <w:noProof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5" type="#_x0000_t138" style="position:absolute;margin-left:435.15pt;margin-top:-50.25pt;width:314.6pt;height:162.55pt;z-index:251668480" fillcolor="#c00000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уть к харизме"/>
          </v:shape>
        </w:pict>
      </w:r>
    </w:p>
    <w:p w:rsidR="0038768F" w:rsidRDefault="0038768F"/>
    <w:p w:rsidR="00077863" w:rsidRDefault="00077863"/>
    <w:p w:rsidR="00077863" w:rsidRDefault="00077863"/>
    <w:p w:rsidR="00077863" w:rsidRDefault="00077863"/>
    <w:p w:rsidR="00077863" w:rsidRDefault="0007786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191770</wp:posOffset>
            </wp:positionV>
            <wp:extent cx="3731260" cy="2514600"/>
            <wp:effectExtent l="19050" t="0" r="2540" b="0"/>
            <wp:wrapNone/>
            <wp:docPr id="6" name="Рисунок 6" descr="https://avatars.mds.yandex.net/i?id=f2b7a413253d7cca8f16bdf009d45f27-44380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f2b7a413253d7cca8f16bdf009d45f27-44380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306070</wp:posOffset>
            </wp:positionV>
            <wp:extent cx="4831715" cy="3695700"/>
            <wp:effectExtent l="19050" t="0" r="6985" b="0"/>
            <wp:wrapNone/>
            <wp:docPr id="1" name="Рисунок 1" descr="https://tainyvselennoi.ru/wp-content/uploads/2023/05/harizmy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inyvselennoi.ru/wp-content/uploads/2023/05/harizmy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68F" w:rsidRDefault="0038768F"/>
    <w:p w:rsidR="0038768F" w:rsidRDefault="0038768F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/>
    <w:p w:rsidR="00077863" w:rsidRDefault="00077863">
      <w:r>
        <w:tab/>
      </w:r>
      <w:r>
        <w:tab/>
      </w:r>
      <w:r w:rsidRPr="0038768F">
        <w:rPr>
          <w:color w:val="1F497D" w:themeColor="text2"/>
          <w:sz w:val="40"/>
          <w:szCs w:val="40"/>
        </w:rPr>
        <w:t>Чумак Полина, 2023</w:t>
      </w:r>
    </w:p>
    <w:tbl>
      <w:tblPr>
        <w:tblW w:w="5000" w:type="pct"/>
        <w:tblLayout w:type="fixed"/>
        <w:tblLook w:val="04A0"/>
      </w:tblPr>
      <w:tblGrid>
        <w:gridCol w:w="7164"/>
        <w:gridCol w:w="799"/>
        <w:gridCol w:w="974"/>
        <w:gridCol w:w="1803"/>
        <w:gridCol w:w="5180"/>
      </w:tblGrid>
      <w:tr w:rsidR="00077863" w:rsidRPr="00D17167" w:rsidTr="00C300F5">
        <w:trPr>
          <w:trHeight w:hRule="exact" w:val="629"/>
        </w:trPr>
        <w:tc>
          <w:tcPr>
            <w:tcW w:w="7164" w:type="dxa"/>
            <w:vMerge w:val="restart"/>
          </w:tcPr>
          <w:p w:rsidR="00077863" w:rsidRDefault="00077863" w:rsidP="00C300F5">
            <w:pPr>
              <w:pStyle w:val="a8"/>
              <w:jc w:val="center"/>
              <w:rPr>
                <w:rFonts w:ascii="Palatino Linotype" w:hAnsi="Palatino Linotype"/>
                <w:b w:val="0"/>
                <w:noProof/>
                <w:color w:val="632423" w:themeColor="accent2" w:themeShade="80"/>
                <w:sz w:val="28"/>
                <w:szCs w:val="28"/>
                <w:u w:val="single"/>
              </w:rPr>
            </w:pPr>
            <w:r w:rsidRPr="00D17167">
              <w:rPr>
                <w:rFonts w:ascii="Palatino Linotype" w:hAnsi="Palatino Linotype"/>
                <w:b w:val="0"/>
                <w:noProof/>
                <w:color w:val="632423" w:themeColor="accent2" w:themeShade="80"/>
                <w:sz w:val="28"/>
                <w:szCs w:val="28"/>
                <w:u w:val="single"/>
              </w:rPr>
              <w:lastRenderedPageBreak/>
              <w:t xml:space="preserve">Хочешь быть привлекательным в общений? </w:t>
            </w:r>
          </w:p>
          <w:p w:rsidR="00077863" w:rsidRPr="00D17167" w:rsidRDefault="00077863" w:rsidP="00C300F5">
            <w:pPr>
              <w:pStyle w:val="a8"/>
              <w:jc w:val="center"/>
              <w:rPr>
                <w:rFonts w:ascii="Palatino Linotype" w:hAnsi="Palatino Linotype"/>
                <w:b w:val="0"/>
                <w:noProof/>
                <w:color w:val="FF0000"/>
                <w:szCs w:val="44"/>
                <w:u w:val="single"/>
              </w:rPr>
            </w:pPr>
            <w:r w:rsidRPr="00D17167">
              <w:rPr>
                <w:rFonts w:ascii="Palatino Linotype" w:hAnsi="Palatino Linotype"/>
                <w:b w:val="0"/>
                <w:noProof/>
                <w:color w:val="FF0000"/>
                <w:szCs w:val="44"/>
                <w:u w:val="single"/>
              </w:rPr>
              <w:t>Будь собой!</w:t>
            </w:r>
          </w:p>
          <w:p w:rsidR="00077863" w:rsidRPr="00D17167" w:rsidRDefault="00077863" w:rsidP="00C300F5">
            <w:pPr>
              <w:pStyle w:val="a9"/>
              <w:spacing w:after="150"/>
              <w:jc w:val="both"/>
              <w:rPr>
                <w:rFonts w:ascii="Palatino Linotype" w:hAnsi="Palatino Linotype"/>
                <w:color w:val="0066FF"/>
                <w:sz w:val="19"/>
                <w:szCs w:val="19"/>
              </w:rPr>
            </w:pPr>
            <w:r w:rsidRPr="00D17167">
              <w:rPr>
                <w:rFonts w:ascii="Palatino Linotype" w:hAnsi="Palatino Linotype"/>
                <w:noProof/>
                <w:color w:val="632423" w:themeColor="accent2" w:themeShade="8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653415</wp:posOffset>
                  </wp:positionV>
                  <wp:extent cx="895350" cy="1148080"/>
                  <wp:effectExtent l="19050" t="0" r="0" b="0"/>
                  <wp:wrapTight wrapText="bothSides">
                    <wp:wrapPolygon edited="0">
                      <wp:start x="-460" y="0"/>
                      <wp:lineTo x="-460" y="21146"/>
                      <wp:lineTo x="21600" y="21146"/>
                      <wp:lineTo x="21600" y="0"/>
                      <wp:lineTo x="-460" y="0"/>
                    </wp:wrapPolygon>
                  </wp:wrapTight>
                  <wp:docPr id="3" name="Рисунок 45" descr="https://kartinkof.club/uploads/posts/2022-04/1649841879_20-kartinkof-club-p-rzhachnie-kartinki-zhenskie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kartinkof.club/uploads/posts/2022-04/1649841879_20-kartinkof-club-p-rzhachnie-kartinki-zhenskie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Если ты хочешь стать частью социума, найти новых знакомых или приобрести друзей, хочешь, чтобы тебя слышали и прислушивались к твоему мнению, замечали тебя и говорили о тебе, то </w:t>
            </w:r>
            <w:r w:rsidRPr="00D17167">
              <w:rPr>
                <w:rFonts w:ascii="Palatino Linotype" w:hAnsi="Palatino Linotype"/>
                <w:color w:val="0066FF"/>
                <w:sz w:val="19"/>
                <w:szCs w:val="19"/>
              </w:rPr>
              <w:t xml:space="preserve">достаточно быть собой. Быть индивидуальным и идентичным! </w:t>
            </w:r>
          </w:p>
          <w:p w:rsidR="00077863" w:rsidRPr="00D17167" w:rsidRDefault="00077863" w:rsidP="00C300F5">
            <w:pPr>
              <w:pStyle w:val="a9"/>
              <w:spacing w:after="150"/>
              <w:jc w:val="both"/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</w:pPr>
            <w:proofErr w:type="spellStart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Харизматичные</w:t>
            </w:r>
            <w:proofErr w:type="spellEnd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 персоны не стремятся завоевать внимание любого встречного. Не нужно пытаться вжиться в конкретный личностный стиль и совершать поступки, несвойственные твоей природе, чтобы стать замеченным в толпе. </w:t>
            </w:r>
            <w:r w:rsidRPr="00D17167">
              <w:rPr>
                <w:rFonts w:ascii="Palatino Linotype" w:hAnsi="Palatino Linotype"/>
                <w:color w:val="0066FF"/>
                <w:sz w:val="19"/>
                <w:szCs w:val="19"/>
              </w:rPr>
              <w:t>Это уже будешь не ты</w:t>
            </w: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, а совершенно другая фигура! </w:t>
            </w:r>
          </w:p>
          <w:p w:rsidR="00077863" w:rsidRPr="00D17167" w:rsidRDefault="00077863" w:rsidP="00C300F5">
            <w:pPr>
              <w:pStyle w:val="a9"/>
              <w:numPr>
                <w:ilvl w:val="0"/>
                <w:numId w:val="1"/>
              </w:numPr>
              <w:spacing w:after="150"/>
              <w:jc w:val="both"/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Формируй свой имидж общения, совмещай вежливость с изюминками своего характера. </w:t>
            </w:r>
          </w:p>
          <w:p w:rsidR="00077863" w:rsidRPr="00D17167" w:rsidRDefault="00077863" w:rsidP="00C300F5">
            <w:pPr>
              <w:pStyle w:val="a9"/>
              <w:numPr>
                <w:ilvl w:val="0"/>
                <w:numId w:val="1"/>
              </w:numPr>
              <w:spacing w:after="150"/>
              <w:jc w:val="both"/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</w:pPr>
            <w:proofErr w:type="gramStart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Задумайся</w:t>
            </w:r>
            <w:proofErr w:type="gramEnd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 какие черты особенно свойственны тебе, развивай их! Но не забывай прислушиваться к людям и их точкам зрения. </w:t>
            </w:r>
          </w:p>
          <w:p w:rsidR="00077863" w:rsidRPr="00D17167" w:rsidRDefault="00077863" w:rsidP="00C300F5">
            <w:pPr>
              <w:pStyle w:val="a9"/>
              <w:numPr>
                <w:ilvl w:val="0"/>
                <w:numId w:val="1"/>
              </w:numPr>
              <w:spacing w:after="150"/>
              <w:jc w:val="both"/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Твой стиль общения и твой имидж не должны </w:t>
            </w:r>
            <w:proofErr w:type="spellStart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перерости</w:t>
            </w:r>
            <w:proofErr w:type="spellEnd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 в превосходную власть над другими, не пытайся давить на людей насильственными методами, учись </w:t>
            </w:r>
            <w:proofErr w:type="spellStart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коммуницировать</w:t>
            </w:r>
            <w:proofErr w:type="spellEnd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 </w:t>
            </w:r>
            <w:proofErr w:type="gramStart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со</w:t>
            </w:r>
            <w:proofErr w:type="gramEnd"/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 xml:space="preserve"> взрослыми, сверстниками и младшими ребятами. </w:t>
            </w:r>
          </w:p>
          <w:p w:rsidR="00077863" w:rsidRPr="00D17167" w:rsidRDefault="00077863" w:rsidP="00C300F5">
            <w:pPr>
              <w:pStyle w:val="a9"/>
              <w:spacing w:after="150"/>
              <w:ind w:left="360"/>
              <w:jc w:val="both"/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rFonts w:ascii="Palatino Linotype" w:hAnsi="Palatino Linotype"/>
                <w:noProof/>
                <w:color w:val="632423" w:themeColor="accent2" w:themeShade="8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2359660</wp:posOffset>
                  </wp:positionH>
                  <wp:positionV relativeFrom="paragraph">
                    <wp:posOffset>1165860</wp:posOffset>
                  </wp:positionV>
                  <wp:extent cx="2213610" cy="1243965"/>
                  <wp:effectExtent l="19050" t="0" r="0" b="0"/>
                  <wp:wrapTight wrapText="bothSides">
                    <wp:wrapPolygon edited="0">
                      <wp:start x="-186" y="0"/>
                      <wp:lineTo x="-186" y="21170"/>
                      <wp:lineTo x="21563" y="21170"/>
                      <wp:lineTo x="21563" y="0"/>
                      <wp:lineTo x="-186" y="0"/>
                    </wp:wrapPolygon>
                  </wp:wrapTight>
                  <wp:docPr id="4" name="Рисунок 25" descr="https://avatars.dzeninfra.ru/get-zen_doc/1863556/pub_62ebb8ba85a89e4d51587d4f_62ebb8ea20d4ea1787b98bf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dzeninfra.ru/get-zen_doc/1863556/pub_62ebb8ba85a89e4d51587d4f_62ebb8ea20d4ea1787b98bf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  <w:shd w:val="clear" w:color="auto" w:fill="FFFFFF"/>
              </w:rPr>
              <w:t xml:space="preserve">При желании стать располагающим к себе человеком, каждый самостоятельно анализирует, как принять харизматическую позу, подготовить зрительный контакт и смоделировать свой голос таким образом, чтобы заставить окружающих обратить на себя внимание. В первую очередь, ты сам конструируешь свою модель харизматического поведения! </w:t>
            </w:r>
            <w:r w:rsidRPr="00D17167">
              <w:rPr>
                <w:rFonts w:ascii="Palatino Linotype" w:hAnsi="Palatino Linotype"/>
                <w:color w:val="632423" w:themeColor="accent2" w:themeShade="80"/>
                <w:sz w:val="19"/>
                <w:szCs w:val="19"/>
              </w:rPr>
              <w:t>Вот три подсказки, позволяющие мгновенно усилить харизматический эффект во время беседы:</w:t>
            </w:r>
          </w:p>
          <w:p w:rsidR="00077863" w:rsidRPr="00D17167" w:rsidRDefault="00077863" w:rsidP="00C300F5">
            <w:pPr>
              <w:spacing w:after="150"/>
              <w:ind w:firstLine="300"/>
              <w:jc w:val="both"/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</w:pPr>
            <w:r w:rsidRPr="00D17167"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  <w:t>• снижайте интонацию голоса в конце предложений;</w:t>
            </w:r>
            <w:r w:rsidRPr="00D17167">
              <w:t xml:space="preserve"> </w:t>
            </w:r>
          </w:p>
          <w:p w:rsidR="00077863" w:rsidRPr="00D17167" w:rsidRDefault="00077863" w:rsidP="00C300F5">
            <w:pPr>
              <w:spacing w:after="150"/>
              <w:ind w:firstLine="300"/>
              <w:jc w:val="both"/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</w:pPr>
            <w:r w:rsidRPr="00D17167"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  <w:t>• уменьшайте скорость и частоту кивков;</w:t>
            </w:r>
          </w:p>
          <w:p w:rsidR="00077863" w:rsidRPr="00D17167" w:rsidRDefault="00077863" w:rsidP="00C300F5">
            <w:pPr>
              <w:spacing w:after="150"/>
              <w:ind w:firstLine="300"/>
              <w:jc w:val="both"/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</w:pPr>
            <w:r w:rsidRPr="00D17167">
              <w:rPr>
                <w:rFonts w:eastAsia="Times New Roman" w:cs="Times New Roman"/>
                <w:color w:val="0066FF"/>
                <w:sz w:val="19"/>
                <w:szCs w:val="19"/>
                <w:lang w:eastAsia="ru-RU"/>
              </w:rPr>
              <w:t>• прежде чем вновь заговорить, делайте полноценную двухсекундную паузу.</w:t>
            </w:r>
          </w:p>
          <w:p w:rsidR="00077863" w:rsidRPr="00D17167" w:rsidRDefault="00077863" w:rsidP="00C300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74" w:type="dxa"/>
          </w:tcPr>
          <w:p w:rsidR="00077863" w:rsidRPr="00D17167" w:rsidRDefault="00077863" w:rsidP="00C300F5">
            <w:pPr>
              <w:pStyle w:val="a7"/>
              <w:rPr>
                <w:noProof/>
                <w:color w:val="415717"/>
                <w:sz w:val="18"/>
              </w:rPr>
            </w:pPr>
          </w:p>
        </w:tc>
        <w:tc>
          <w:tcPr>
            <w:tcW w:w="6983" w:type="dxa"/>
            <w:gridSpan w:val="2"/>
          </w:tcPr>
          <w:p w:rsidR="00077863" w:rsidRPr="00D17167" w:rsidRDefault="00077863" w:rsidP="00C300F5">
            <w:pPr>
              <w:pStyle w:val="2"/>
              <w:rPr>
                <w:b w:val="0"/>
                <w:noProof/>
                <w:color w:val="415717"/>
                <w:sz w:val="24"/>
              </w:rPr>
            </w:pPr>
          </w:p>
        </w:tc>
      </w:tr>
      <w:tr w:rsidR="00077863" w:rsidRPr="00D17167" w:rsidTr="00C300F5">
        <w:trPr>
          <w:trHeight w:val="2880"/>
        </w:trPr>
        <w:tc>
          <w:tcPr>
            <w:tcW w:w="7164" w:type="dxa"/>
            <w:vMerge/>
          </w:tcPr>
          <w:p w:rsidR="00077863" w:rsidRPr="00D17167" w:rsidRDefault="00077863" w:rsidP="00C300F5">
            <w:pPr>
              <w:pStyle w:val="a8"/>
              <w:rPr>
                <w:b w:val="0"/>
                <w:noProof/>
                <w:color w:val="000000" w:themeColor="text1"/>
              </w:rPr>
            </w:pPr>
          </w:p>
        </w:tc>
        <w:tc>
          <w:tcPr>
            <w:tcW w:w="799" w:type="dxa"/>
            <w:vMerge w:val="restart"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74" w:type="dxa"/>
            <w:vMerge w:val="restart"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77863" w:rsidRPr="00D17167" w:rsidRDefault="00077863" w:rsidP="00C300F5">
            <w:pPr>
              <w:jc w:val="center"/>
              <w:rPr>
                <w:noProof/>
                <w:sz w:val="18"/>
              </w:rPr>
            </w:pPr>
            <w:r w:rsidRPr="00E4698D">
              <w:rPr>
                <w:noProof/>
                <w:sz w:val="20"/>
                <w:lang w:eastAsia="ru-RU"/>
              </w:rPr>
            </w:r>
            <w:r w:rsidRPr="00E4698D">
              <w:rPr>
                <w:noProof/>
                <w:sz w:val="20"/>
                <w:lang w:eastAsia="ru-RU"/>
              </w:rPr>
              <w:pict>
                <v:oval id="Прямоугольник 40" o:spid="_x0000_s1033" alt="Название: Изображение оборотной страницы - описание: Цветы снаружи магазина" style="width:52.35pt;height:52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" filled="f" strokecolor="#c0504d [3205]" strokeweight="3.25pt">
                  <v:stroke dashstyle="1 1" joinstyle="miter" endcap="round"/>
                  <v:textbox style="mso-next-textbox:#Прямоугольник 40">
                    <w:txbxContent>
                      <w:p w:rsidR="00077863" w:rsidRPr="00AF1EDA" w:rsidRDefault="00077863" w:rsidP="00077863">
                        <w:pPr>
                          <w:jc w:val="center"/>
                          <w:rPr>
                            <w:rFonts w:asciiTheme="majorHAnsi" w:hAnsiTheme="majorHAnsi"/>
                            <w:sz w:val="40"/>
                            <w:szCs w:val="40"/>
                            <w:lang w:val="ro-RO"/>
                          </w:rPr>
                        </w:pPr>
                        <w:r w:rsidRPr="00AF1EDA">
                          <w:rPr>
                            <w:rFonts w:asciiTheme="majorHAnsi" w:hAnsiTheme="majorHAnsi"/>
                            <w:sz w:val="40"/>
                            <w:szCs w:val="40"/>
                            <w:lang w:val="ro-RO" w:bidi="ru-RU"/>
                          </w:rPr>
                          <w:t>1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180" w:type="dxa"/>
            <w:vAlign w:val="center"/>
          </w:tcPr>
          <w:p w:rsidR="00077863" w:rsidRPr="00D17167" w:rsidRDefault="00077863" w:rsidP="00C300F5">
            <w:pPr>
              <w:pStyle w:val="a7"/>
              <w:rPr>
                <w:noProof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rFonts w:cs="Times New Roman"/>
                <w:noProof/>
                <w:color w:val="0066FF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368300</wp:posOffset>
                  </wp:positionV>
                  <wp:extent cx="1245870" cy="1126490"/>
                  <wp:effectExtent l="19050" t="0" r="0" b="0"/>
                  <wp:wrapTight wrapText="bothSides">
                    <wp:wrapPolygon edited="0">
                      <wp:start x="16844" y="0"/>
                      <wp:lineTo x="6936" y="1096"/>
                      <wp:lineTo x="2642" y="2922"/>
                      <wp:lineTo x="1982" y="11689"/>
                      <wp:lineTo x="-330" y="17533"/>
                      <wp:lineTo x="-330" y="18994"/>
                      <wp:lineTo x="991" y="21186"/>
                      <wp:lineTo x="1982" y="21186"/>
                      <wp:lineTo x="21468" y="21186"/>
                      <wp:lineTo x="21468" y="14611"/>
                      <wp:lineTo x="19817" y="11689"/>
                      <wp:lineTo x="21138" y="10958"/>
                      <wp:lineTo x="21138" y="8401"/>
                      <wp:lineTo x="20477" y="5844"/>
                      <wp:lineTo x="20807" y="5479"/>
                      <wp:lineTo x="19817" y="1096"/>
                      <wp:lineTo x="19156" y="0"/>
                      <wp:lineTo x="16844" y="0"/>
                    </wp:wrapPolygon>
                  </wp:wrapTight>
                  <wp:docPr id="5" name="Рисунок 34" descr="https://libmir.com/i/20/401520/i_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ibmir.com/i/20/401520/i_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70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7167">
              <w:rPr>
                <w:rFonts w:cs="Times New Roman"/>
                <w:color w:val="0066FF"/>
                <w:sz w:val="19"/>
                <w:szCs w:val="19"/>
                <w:highlight w:val="lightGray"/>
                <w:shd w:val="clear" w:color="auto" w:fill="FFFFFF"/>
              </w:rPr>
              <w:t>ХАРИЗМАТИЧЕСКОЕ ПОВЕДЕНИЕ МОЖЕТ</w:t>
            </w:r>
            <w:r w:rsidRPr="00D17167">
              <w:rPr>
                <w:rFonts w:cs="Times New Roman"/>
                <w:color w:val="632423" w:themeColor="accent2" w:themeShade="80"/>
                <w:sz w:val="19"/>
                <w:szCs w:val="19"/>
                <w:shd w:val="clear" w:color="auto" w:fill="FFFFFF"/>
              </w:rPr>
              <w:t xml:space="preserve"> быть разбито на три основных элемента: присутствие, сила и теплота. Эти элементы зависят и от нашего осознанного поведения, и от факторов, которыми мы не управляем на сознательном уровне. Люди реагируют на незаметные сигналы, которые мы, зачастую сами не понимая этого, посылаем через малейшие изменения в языке тела (жесты, мимику, позы и т. д.).</w:t>
            </w:r>
          </w:p>
          <w:tbl>
            <w:tblPr>
              <w:tblW w:w="2185" w:type="pct"/>
              <w:tblLayout w:type="fixed"/>
              <w:tblLook w:val="0600"/>
            </w:tblPr>
            <w:tblGrid>
              <w:gridCol w:w="1084"/>
              <w:gridCol w:w="1085"/>
            </w:tblGrid>
            <w:tr w:rsidR="00077863" w:rsidRPr="00D17167" w:rsidTr="00C300F5">
              <w:trPr>
                <w:trHeight w:hRule="exact" w:val="713"/>
              </w:trPr>
              <w:tc>
                <w:tcPr>
                  <w:tcW w:w="962" w:type="dxa"/>
                </w:tcPr>
                <w:p w:rsidR="00077863" w:rsidRPr="00D17167" w:rsidRDefault="00077863" w:rsidP="00C300F5">
                  <w:pPr>
                    <w:pStyle w:val="a7"/>
                    <w:rPr>
                      <w:noProof/>
                      <w:color w:val="632423" w:themeColor="accent2" w:themeShade="80"/>
                      <w:sz w:val="19"/>
                      <w:szCs w:val="19"/>
                    </w:rPr>
                  </w:pPr>
                </w:p>
              </w:tc>
              <w:tc>
                <w:tcPr>
                  <w:tcW w:w="962" w:type="dxa"/>
                </w:tcPr>
                <w:p w:rsidR="00077863" w:rsidRPr="00D17167" w:rsidRDefault="00077863" w:rsidP="00C300F5">
                  <w:pPr>
                    <w:pStyle w:val="a7"/>
                    <w:rPr>
                      <w:noProof/>
                      <w:color w:val="632423" w:themeColor="accent2" w:themeShade="80"/>
                      <w:sz w:val="19"/>
                      <w:szCs w:val="19"/>
                    </w:rPr>
                  </w:pPr>
                </w:p>
              </w:tc>
            </w:tr>
          </w:tbl>
          <w:p w:rsidR="00077863" w:rsidRPr="00D17167" w:rsidRDefault="00077863" w:rsidP="00C300F5">
            <w:pPr>
              <w:rPr>
                <w:noProof/>
                <w:sz w:val="18"/>
              </w:rPr>
            </w:pPr>
          </w:p>
        </w:tc>
      </w:tr>
      <w:tr w:rsidR="00077863" w:rsidRPr="00D17167" w:rsidTr="00C300F5">
        <w:trPr>
          <w:trHeight w:val="2880"/>
        </w:trPr>
        <w:tc>
          <w:tcPr>
            <w:tcW w:w="7164" w:type="dxa"/>
            <w:vMerge/>
          </w:tcPr>
          <w:p w:rsidR="00077863" w:rsidRPr="00D17167" w:rsidRDefault="00077863" w:rsidP="00C300F5">
            <w:pPr>
              <w:pStyle w:val="a8"/>
              <w:rPr>
                <w:b w:val="0"/>
                <w:noProof/>
                <w:color w:val="000000" w:themeColor="text1"/>
              </w:rPr>
            </w:pPr>
          </w:p>
        </w:tc>
        <w:tc>
          <w:tcPr>
            <w:tcW w:w="799" w:type="dxa"/>
            <w:vMerge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74" w:type="dxa"/>
            <w:vMerge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77863" w:rsidRPr="00D17167" w:rsidRDefault="00077863" w:rsidP="00C300F5">
            <w:pPr>
              <w:jc w:val="center"/>
              <w:rPr>
                <w:noProof/>
              </w:rPr>
            </w:pPr>
            <w:r w:rsidRPr="00E4698D">
              <w:rPr>
                <w:noProof/>
                <w:sz w:val="18"/>
                <w:szCs w:val="18"/>
                <w:lang w:eastAsia="ru-RU"/>
              </w:rPr>
            </w:r>
            <w:r w:rsidRPr="00E4698D">
              <w:rPr>
                <w:noProof/>
                <w:sz w:val="18"/>
                <w:szCs w:val="18"/>
                <w:lang w:eastAsia="ru-RU"/>
              </w:rPr>
              <w:pict>
                <v:oval id="_x0000_s1032" alt="Название: Изображение оборотной страницы - описание: Цветы снаружи магазина" style="width:52.35pt;height:52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" filled="f" strokecolor="#c0504d [3205]" strokeweight="3.25pt">
                  <v:stroke dashstyle="1 1" joinstyle="miter" endcap="round"/>
                  <v:textbox style="mso-next-textbox:#_x0000_s1032">
                    <w:txbxContent>
                      <w:p w:rsidR="00077863" w:rsidRPr="00AF1EDA" w:rsidRDefault="00077863" w:rsidP="00077863">
                        <w:pPr>
                          <w:jc w:val="center"/>
                          <w:rPr>
                            <w:rFonts w:asciiTheme="majorHAnsi" w:hAnsiTheme="majorHAnsi"/>
                            <w:sz w:val="40"/>
                            <w:szCs w:val="40"/>
                            <w:lang w:val="ro-RO"/>
                          </w:rPr>
                        </w:pPr>
                        <w:r w:rsidRPr="00AF1EDA">
                          <w:rPr>
                            <w:rFonts w:asciiTheme="majorHAnsi" w:hAnsiTheme="majorHAnsi"/>
                            <w:sz w:val="40"/>
                            <w:szCs w:val="40"/>
                            <w:lang w:val="ro-RO" w:bidi="ru-RU"/>
                          </w:rPr>
                          <w:t>2</w:t>
                        </w:r>
                      </w:p>
                      <w:p w:rsidR="00077863" w:rsidRPr="00AF1EDA" w:rsidRDefault="00077863" w:rsidP="00077863">
                        <w:pPr>
                          <w:rPr>
                            <w:sz w:val="40"/>
                            <w:szCs w:val="40"/>
                            <w:lang w:val="ro-RO"/>
                          </w:rPr>
                        </w:pPr>
                        <w:r w:rsidRPr="00AF1EDA">
                          <w:rPr>
                            <w:sz w:val="40"/>
                            <w:szCs w:val="40"/>
                            <w:lang w:val="ro-RO" w:bidi="ru-RU"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180" w:type="dxa"/>
            <w:vAlign w:val="center"/>
          </w:tcPr>
          <w:p w:rsidR="00077863" w:rsidRPr="00D17167" w:rsidRDefault="00077863" w:rsidP="00C300F5">
            <w:pPr>
              <w:spacing w:after="0"/>
              <w:rPr>
                <w:noProof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rFonts w:cs="Times New Roman"/>
                <w:noProof/>
                <w:color w:val="1F497D" w:themeColor="text2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538480</wp:posOffset>
                  </wp:positionV>
                  <wp:extent cx="1012190" cy="850265"/>
                  <wp:effectExtent l="19050" t="0" r="0" b="0"/>
                  <wp:wrapTight wrapText="bothSides">
                    <wp:wrapPolygon edited="0">
                      <wp:start x="-407" y="0"/>
                      <wp:lineTo x="-407" y="21294"/>
                      <wp:lineTo x="21546" y="21294"/>
                      <wp:lineTo x="21546" y="0"/>
                      <wp:lineTo x="-407" y="0"/>
                    </wp:wrapPolygon>
                  </wp:wrapTight>
                  <wp:docPr id="7" name="Рисунок 37" descr="https://avatars.mds.yandex.net/i?id=e09d2984283873caab88a899eb13b4ee338c2025-1006909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e09d2984283873caab88a899eb13b4ee338c2025-1006909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7167">
              <w:rPr>
                <w:rFonts w:cs="Times New Roman"/>
                <w:color w:val="1F497D" w:themeColor="text2"/>
                <w:sz w:val="19"/>
                <w:szCs w:val="19"/>
                <w:highlight w:val="lightGray"/>
                <w:shd w:val="clear" w:color="auto" w:fill="FFFFFF"/>
              </w:rPr>
              <w:t>П</w:t>
            </w:r>
            <w:r w:rsidRPr="00D17167">
              <w:rPr>
                <w:rFonts w:cs="Times New Roman"/>
                <w:color w:val="0066FF"/>
                <w:sz w:val="19"/>
                <w:szCs w:val="19"/>
                <w:highlight w:val="lightGray"/>
                <w:shd w:val="clear" w:color="auto" w:fill="FFFFFF"/>
              </w:rPr>
              <w:t>РИСУТСТВОВАТЬ</w:t>
            </w:r>
            <w:r w:rsidRPr="00D17167">
              <w:rPr>
                <w:rFonts w:cs="Times New Roman"/>
                <w:color w:val="1F497D" w:themeColor="text2"/>
                <w:sz w:val="19"/>
                <w:szCs w:val="19"/>
                <w:shd w:val="clear" w:color="auto" w:fill="FFFFFF"/>
              </w:rPr>
              <w:t xml:space="preserve"> </w:t>
            </w:r>
            <w:r w:rsidRPr="00D17167">
              <w:rPr>
                <w:rFonts w:cs="Times New Roman"/>
                <w:color w:val="632423" w:themeColor="accent2" w:themeShade="80"/>
                <w:sz w:val="19"/>
                <w:szCs w:val="19"/>
                <w:shd w:val="clear" w:color="auto" w:fill="FFFFFF"/>
              </w:rPr>
              <w:t>– значит ежесекундно осознавать происходящее и вникать в его суть. Это означает обращать внимание на текущие события вместо того, чтобы дать себе погрузиться в собственные мысли. Способность полностью присутствовать и целиком сосредоточиться заставляет вас выделиться из толпы; она делает вас запоминающимися.</w:t>
            </w:r>
          </w:p>
          <w:p w:rsidR="00077863" w:rsidRPr="00D17167" w:rsidRDefault="00077863" w:rsidP="00C300F5">
            <w:pPr>
              <w:rPr>
                <w:noProof/>
              </w:rPr>
            </w:pPr>
          </w:p>
        </w:tc>
      </w:tr>
      <w:tr w:rsidR="00077863" w:rsidRPr="00D17167" w:rsidTr="00C300F5">
        <w:trPr>
          <w:trHeight w:val="2967"/>
        </w:trPr>
        <w:tc>
          <w:tcPr>
            <w:tcW w:w="7164" w:type="dxa"/>
            <w:vMerge/>
          </w:tcPr>
          <w:p w:rsidR="00077863" w:rsidRPr="00D17167" w:rsidRDefault="00077863" w:rsidP="00C300F5">
            <w:pPr>
              <w:pStyle w:val="a8"/>
              <w:rPr>
                <w:b w:val="0"/>
                <w:noProof/>
                <w:color w:val="000000" w:themeColor="text1"/>
              </w:rPr>
            </w:pPr>
          </w:p>
        </w:tc>
        <w:tc>
          <w:tcPr>
            <w:tcW w:w="799" w:type="dxa"/>
            <w:vMerge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974" w:type="dxa"/>
            <w:vMerge/>
          </w:tcPr>
          <w:p w:rsidR="00077863" w:rsidRPr="00D17167" w:rsidRDefault="00077863" w:rsidP="00C300F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803" w:type="dxa"/>
            <w:vAlign w:val="center"/>
          </w:tcPr>
          <w:p w:rsidR="00077863" w:rsidRPr="00D17167" w:rsidRDefault="00077863" w:rsidP="00C300F5">
            <w:pPr>
              <w:jc w:val="center"/>
              <w:rPr>
                <w:noProof/>
              </w:rPr>
            </w:pPr>
            <w:r w:rsidRPr="00E4698D">
              <w:rPr>
                <w:noProof/>
                <w:sz w:val="18"/>
                <w:szCs w:val="18"/>
                <w:lang w:eastAsia="ru-RU"/>
              </w:rPr>
            </w:r>
            <w:r w:rsidRPr="00E4698D">
              <w:rPr>
                <w:noProof/>
                <w:sz w:val="18"/>
                <w:szCs w:val="18"/>
                <w:lang w:eastAsia="ru-RU"/>
              </w:rPr>
              <w:pict>
                <v:oval id="_x0000_s1031" alt="Название: Изображение оборотной страницы - описание: Цветы снаружи магазина" style="width:52.35pt;height:52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" filled="f" strokecolor="#c0504d [3205]" strokeweight="3.25pt">
                  <v:stroke dashstyle="1 1" joinstyle="miter" endcap="round"/>
                  <v:textbox style="mso-next-textbox:#_x0000_s1031">
                    <w:txbxContent>
                      <w:p w:rsidR="00077863" w:rsidRPr="00AF1EDA" w:rsidRDefault="00077863" w:rsidP="00077863">
                        <w:pPr>
                          <w:jc w:val="center"/>
                          <w:rPr>
                            <w:rFonts w:asciiTheme="majorHAnsi" w:hAnsiTheme="majorHAnsi"/>
                            <w:sz w:val="40"/>
                            <w:szCs w:val="40"/>
                            <w:lang w:val="ro-RO"/>
                          </w:rPr>
                        </w:pPr>
                        <w:r w:rsidRPr="00AF1EDA">
                          <w:rPr>
                            <w:rFonts w:asciiTheme="majorHAnsi" w:hAnsiTheme="majorHAnsi"/>
                            <w:sz w:val="40"/>
                            <w:szCs w:val="40"/>
                            <w:lang w:val="ro-RO" w:bidi="ru-RU"/>
                          </w:rPr>
                          <w:t>3</w:t>
                        </w:r>
                      </w:p>
                      <w:p w:rsidR="00077863" w:rsidRPr="00AF1EDA" w:rsidRDefault="00077863" w:rsidP="00077863">
                        <w:pPr>
                          <w:jc w:val="center"/>
                          <w:rPr>
                            <w:sz w:val="40"/>
                            <w:szCs w:val="40"/>
                            <w:lang w:val="ro-RO"/>
                          </w:rPr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180" w:type="dxa"/>
            <w:vAlign w:val="center"/>
          </w:tcPr>
          <w:p w:rsidR="00077863" w:rsidRPr="00D17167" w:rsidRDefault="00077863" w:rsidP="00C300F5">
            <w:pPr>
              <w:pStyle w:val="a7"/>
              <w:rPr>
                <w:noProof/>
                <w:color w:val="632423" w:themeColor="accent2" w:themeShade="80"/>
                <w:sz w:val="19"/>
                <w:szCs w:val="19"/>
              </w:rPr>
            </w:pPr>
            <w:r w:rsidRPr="00D17167">
              <w:rPr>
                <w:noProof/>
                <w:color w:val="632423" w:themeColor="accent2" w:themeShade="80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1165225</wp:posOffset>
                  </wp:positionV>
                  <wp:extent cx="1734820" cy="935355"/>
                  <wp:effectExtent l="19050" t="0" r="0" b="0"/>
                  <wp:wrapTight wrapText="bothSides">
                    <wp:wrapPolygon edited="0">
                      <wp:start x="-237" y="0"/>
                      <wp:lineTo x="-237" y="21116"/>
                      <wp:lineTo x="21584" y="21116"/>
                      <wp:lineTo x="21584" y="0"/>
                      <wp:lineTo x="-237" y="0"/>
                    </wp:wrapPolygon>
                  </wp:wrapTight>
                  <wp:docPr id="8" name="Рисунок 19" descr="https://mtdata.ru/u17/photo5D2E/20854499507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tdata.ru/u17/photo5D2E/20854499507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7167">
              <w:rPr>
                <w:color w:val="632423" w:themeColor="accent2" w:themeShade="80"/>
                <w:sz w:val="19"/>
                <w:szCs w:val="19"/>
              </w:rPr>
              <w:t xml:space="preserve">Если в ком-то видят сильную личность, это означает, что его воспринимают как человека, способного воздействовать на окружающий мир, используя влияние или власть. Теплота – это, проще говоря, доброжелательность по отношению к другим людям. </w:t>
            </w:r>
            <w:r w:rsidRPr="00D17167">
              <w:rPr>
                <w:color w:val="632423" w:themeColor="accent2" w:themeShade="80"/>
                <w:sz w:val="19"/>
                <w:szCs w:val="19"/>
                <w:shd w:val="clear" w:color="auto" w:fill="FFFFFF"/>
              </w:rPr>
              <w:t xml:space="preserve">Усиливая свою </w:t>
            </w:r>
            <w:r w:rsidRPr="00D17167">
              <w:rPr>
                <w:color w:val="0066FF"/>
                <w:sz w:val="19"/>
                <w:szCs w:val="19"/>
                <w:highlight w:val="lightGray"/>
                <w:shd w:val="clear" w:color="auto" w:fill="FFFFFF"/>
              </w:rPr>
              <w:t>ПРОЕКЦИЮ СИЛЫ И ПРОЕКЦИЮ ТЕПЛОТЫ</w:t>
            </w:r>
            <w:r w:rsidRPr="00D17167">
              <w:rPr>
                <w:color w:val="0066FF"/>
                <w:sz w:val="19"/>
                <w:szCs w:val="19"/>
                <w:shd w:val="clear" w:color="auto" w:fill="FFFFFF"/>
              </w:rPr>
              <w:t xml:space="preserve"> –</w:t>
            </w:r>
            <w:r w:rsidRPr="00D17167">
              <w:rPr>
                <w:color w:val="1F497D" w:themeColor="text2"/>
                <w:sz w:val="19"/>
                <w:szCs w:val="19"/>
                <w:shd w:val="clear" w:color="auto" w:fill="FFFFFF"/>
              </w:rPr>
              <w:t xml:space="preserve"> и</w:t>
            </w:r>
            <w:r w:rsidRPr="00D17167">
              <w:rPr>
                <w:color w:val="632423" w:themeColor="accent2" w:themeShade="80"/>
                <w:sz w:val="19"/>
                <w:szCs w:val="19"/>
                <w:shd w:val="clear" w:color="auto" w:fill="FFFFFF"/>
              </w:rPr>
              <w:t xml:space="preserve">наче говоря, демонстрируя больше силы и теплоты, – вы усиливаете свою </w:t>
            </w:r>
            <w:proofErr w:type="spellStart"/>
            <w:r w:rsidRPr="00D17167">
              <w:rPr>
                <w:color w:val="632423" w:themeColor="accent2" w:themeShade="80"/>
                <w:sz w:val="19"/>
                <w:szCs w:val="19"/>
                <w:shd w:val="clear" w:color="auto" w:fill="FFFFFF"/>
              </w:rPr>
              <w:t>харизму</w:t>
            </w:r>
            <w:proofErr w:type="spellEnd"/>
            <w:r w:rsidRPr="00D17167">
              <w:rPr>
                <w:color w:val="632423" w:themeColor="accent2" w:themeShade="80"/>
                <w:sz w:val="19"/>
                <w:szCs w:val="19"/>
                <w:shd w:val="clear" w:color="auto" w:fill="FFFFFF"/>
              </w:rPr>
              <w:t>.</w:t>
            </w:r>
          </w:p>
          <w:p w:rsidR="00077863" w:rsidRPr="00D17167" w:rsidRDefault="00077863" w:rsidP="00C300F5">
            <w:pPr>
              <w:rPr>
                <w:noProof/>
              </w:rPr>
            </w:pPr>
          </w:p>
        </w:tc>
      </w:tr>
    </w:tbl>
    <w:p w:rsidR="0038768F" w:rsidRPr="0038768F" w:rsidRDefault="0038768F">
      <w:pPr>
        <w:rPr>
          <w:color w:val="1F497D" w:themeColor="text2"/>
          <w:sz w:val="40"/>
          <w:szCs w:val="40"/>
        </w:rPr>
      </w:pPr>
    </w:p>
    <w:sectPr w:rsidR="0038768F" w:rsidRPr="0038768F" w:rsidSect="00D17167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24AC"/>
    <w:multiLevelType w:val="hybridMultilevel"/>
    <w:tmpl w:val="ECA4F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AFE"/>
    <w:rsid w:val="000765B1"/>
    <w:rsid w:val="00077863"/>
    <w:rsid w:val="000D32BD"/>
    <w:rsid w:val="000F0582"/>
    <w:rsid w:val="0010485E"/>
    <w:rsid w:val="00114198"/>
    <w:rsid w:val="0038768F"/>
    <w:rsid w:val="004E1F5A"/>
    <w:rsid w:val="0053248A"/>
    <w:rsid w:val="00584BA0"/>
    <w:rsid w:val="00764AFE"/>
    <w:rsid w:val="008E0484"/>
    <w:rsid w:val="00BA2C07"/>
    <w:rsid w:val="00C149D2"/>
    <w:rsid w:val="00C1536D"/>
    <w:rsid w:val="00D17167"/>
    <w:rsid w:val="00DF1D77"/>
    <w:rsid w:val="00E4698D"/>
    <w:rsid w:val="00E6146F"/>
    <w:rsid w:val="00E92828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" w:qFormat="1"/>
  </w:latentStyles>
  <w:style w:type="paragraph" w:default="1" w:styleId="a">
    <w:name w:val="Normal"/>
    <w:qFormat/>
    <w:rsid w:val="000D32BD"/>
  </w:style>
  <w:style w:type="paragraph" w:styleId="1">
    <w:name w:val="heading 1"/>
    <w:basedOn w:val="a"/>
    <w:next w:val="a"/>
    <w:link w:val="10"/>
    <w:uiPriority w:val="9"/>
    <w:qFormat/>
    <w:rsid w:val="0038768F"/>
    <w:pPr>
      <w:keepNext/>
      <w:keepLines/>
      <w:spacing w:after="480" w:line="240" w:lineRule="auto"/>
      <w:contextualSpacing/>
      <w:outlineLvl w:val="0"/>
    </w:pPr>
    <w:rPr>
      <w:rFonts w:ascii="Calibri" w:eastAsiaTheme="majorEastAsia" w:hAnsi="Calibri" w:cstheme="majorBidi"/>
      <w:b/>
      <w:color w:val="C0504D" w:themeColor="accent2"/>
      <w:sz w:val="44"/>
      <w:szCs w:val="58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38768F"/>
    <w:pPr>
      <w:keepNext/>
      <w:keepLines/>
      <w:spacing w:before="120" w:after="120" w:line="240" w:lineRule="auto"/>
      <w:contextualSpacing/>
      <w:outlineLvl w:val="1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2"/>
    <w:qFormat/>
    <w:rsid w:val="00764AFE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FFFFFF" w:themeColor="background1"/>
      <w:kern w:val="28"/>
      <w:sz w:val="48"/>
      <w:szCs w:val="88"/>
      <w:lang w:eastAsia="ja-JP"/>
    </w:rPr>
  </w:style>
  <w:style w:type="character" w:customStyle="1" w:styleId="a4">
    <w:name w:val="Название Знак"/>
    <w:basedOn w:val="a0"/>
    <w:link w:val="a3"/>
    <w:uiPriority w:val="2"/>
    <w:rsid w:val="00764AFE"/>
    <w:rPr>
      <w:rFonts w:ascii="Calibri" w:eastAsiaTheme="majorEastAsia" w:hAnsi="Calibri" w:cstheme="majorBidi"/>
      <w:b/>
      <w:color w:val="FFFFFF" w:themeColor="background1"/>
      <w:kern w:val="28"/>
      <w:sz w:val="48"/>
      <w:szCs w:val="88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7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768F"/>
    <w:rPr>
      <w:rFonts w:ascii="Calibri" w:eastAsiaTheme="majorEastAsia" w:hAnsi="Calibri" w:cstheme="majorBidi"/>
      <w:b/>
      <w:color w:val="C0504D" w:themeColor="accent2"/>
      <w:sz w:val="44"/>
      <w:szCs w:val="58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38768F"/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ja-JP"/>
    </w:rPr>
  </w:style>
  <w:style w:type="paragraph" w:styleId="a7">
    <w:name w:val="No Spacing"/>
    <w:uiPriority w:val="1"/>
    <w:qFormat/>
    <w:rsid w:val="0038768F"/>
    <w:pPr>
      <w:spacing w:after="0" w:line="240" w:lineRule="auto"/>
    </w:pPr>
    <w:rPr>
      <w:rFonts w:ascii="Palatino Linotype" w:eastAsiaTheme="minorEastAsia" w:hAnsi="Palatino Linotype"/>
      <w:color w:val="595959" w:themeColor="text1" w:themeTint="A6"/>
      <w:sz w:val="20"/>
      <w:szCs w:val="20"/>
      <w:lang w:eastAsia="ja-JP"/>
    </w:rPr>
  </w:style>
  <w:style w:type="paragraph" w:styleId="a8">
    <w:name w:val="TOC Heading"/>
    <w:basedOn w:val="1"/>
    <w:next w:val="a"/>
    <w:uiPriority w:val="9"/>
    <w:unhideWhenUsed/>
    <w:qFormat/>
    <w:rsid w:val="0038768F"/>
    <w:pPr>
      <w:outlineLvl w:val="9"/>
    </w:pPr>
  </w:style>
  <w:style w:type="paragraph" w:styleId="a9">
    <w:name w:val="Normal (Web)"/>
    <w:basedOn w:val="a"/>
    <w:uiPriority w:val="99"/>
    <w:unhideWhenUsed/>
    <w:rsid w:val="0038768F"/>
    <w:pPr>
      <w:spacing w:after="160" w:line="240" w:lineRule="auto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2024-02-27T01:43:00Z</dcterms:created>
  <dcterms:modified xsi:type="dcterms:W3CDTF">2024-04-06T00:17:00Z</dcterms:modified>
</cp:coreProperties>
</file>