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08" w:rsidRDefault="00C322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5568486</wp:posOffset>
            </wp:positionH>
            <wp:positionV relativeFrom="paragraph">
              <wp:posOffset>254103</wp:posOffset>
            </wp:positionV>
            <wp:extent cx="4348233" cy="6469039"/>
            <wp:effectExtent l="19050" t="0" r="0" b="0"/>
            <wp:wrapNone/>
            <wp:docPr id="2" name="Рисунок 1" descr="http://xn----otbdcavqeeep8b.xn--p1ai/wp-content/uploads/socialnyj-pedagog-buklet-Konflikt_2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otbdcavqeeep8b.xn--p1ai/wp-content/uploads/socialnyj-pedagog-buklet-Konflikt_2-1024x7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135" t="27129" r="3925" b="1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00" cy="646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E14" w:rsidRDefault="00421E14"/>
    <w:p w:rsidR="00421E14" w:rsidRDefault="0041755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273154</wp:posOffset>
            </wp:positionH>
            <wp:positionV relativeFrom="paragraph">
              <wp:posOffset>3460</wp:posOffset>
            </wp:positionV>
            <wp:extent cx="4222229" cy="4230806"/>
            <wp:effectExtent l="19050" t="0" r="6871" b="0"/>
            <wp:wrapNone/>
            <wp:docPr id="20" name="Рисунок 20" descr="https://sneg.top/uploads/posts/2023-04/1680730178_sneg-top-p-kartinki-pomoshch-lyudyam-instagram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neg.top/uploads/posts/2023-04/1680730178_sneg-top-p-kartinki-pomoshch-lyudyam-instagram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229" cy="42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Default="00421E14"/>
    <w:p w:rsidR="00421E14" w:rsidRPr="00417551" w:rsidRDefault="00417551" w:rsidP="00417551">
      <w:pPr>
        <w:rPr>
          <w:color w:val="0000FF"/>
          <w:sz w:val="40"/>
          <w:szCs w:val="40"/>
        </w:rPr>
      </w:pPr>
      <w:r>
        <w:tab/>
      </w:r>
      <w:r>
        <w:tab/>
        <w:t xml:space="preserve">      </w:t>
      </w:r>
      <w:r w:rsidRPr="00417551">
        <w:rPr>
          <w:color w:val="0000FF"/>
          <w:sz w:val="40"/>
          <w:szCs w:val="40"/>
        </w:rPr>
        <w:t>Фёдорова Вероника</w:t>
      </w:r>
    </w:p>
    <w:p w:rsidR="00417551" w:rsidRPr="00417551" w:rsidRDefault="00417551" w:rsidP="00417551">
      <w:pPr>
        <w:rPr>
          <w:color w:val="0000FF"/>
          <w:sz w:val="40"/>
          <w:szCs w:val="40"/>
        </w:rPr>
      </w:pPr>
      <w:r w:rsidRPr="00417551">
        <w:rPr>
          <w:color w:val="0000FF"/>
          <w:sz w:val="40"/>
          <w:szCs w:val="40"/>
        </w:rPr>
        <w:tab/>
      </w:r>
      <w:r w:rsidRPr="00417551">
        <w:rPr>
          <w:color w:val="0000FF"/>
          <w:sz w:val="40"/>
          <w:szCs w:val="40"/>
        </w:rPr>
        <w:tab/>
        <w:t xml:space="preserve">      </w:t>
      </w:r>
      <w:r>
        <w:rPr>
          <w:color w:val="0000FF"/>
          <w:sz w:val="40"/>
          <w:szCs w:val="40"/>
        </w:rPr>
        <w:t xml:space="preserve">  </w:t>
      </w:r>
      <w:r w:rsidRPr="00417551">
        <w:rPr>
          <w:color w:val="0000FF"/>
          <w:sz w:val="40"/>
          <w:szCs w:val="40"/>
        </w:rPr>
        <w:t>Ангарск, 2023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BF59D2" w:rsidTr="004E5A0E">
        <w:tc>
          <w:tcPr>
            <w:tcW w:w="7960" w:type="dxa"/>
          </w:tcPr>
          <w:p w:rsidR="00BF59D2" w:rsidRPr="00BF59D2" w:rsidRDefault="00BF59D2" w:rsidP="00BF59D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  <w:lastRenderedPageBreak/>
              <w:t>НЕЛЬЗЯ!!!</w:t>
            </w:r>
          </w:p>
          <w:p w:rsid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>1</w:t>
            </w: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.Раздражительный тон и ругань.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2.Явная демонстрация собственного превосходства.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3.Критика оппонента.</w:t>
            </w:r>
          </w:p>
          <w:p w:rsidR="00BF59D2" w:rsidRPr="00BF59D2" w:rsidRDefault="00FE68F3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173355</wp:posOffset>
                  </wp:positionV>
                  <wp:extent cx="2000250" cy="1282700"/>
                  <wp:effectExtent l="19050" t="0" r="0" b="0"/>
                  <wp:wrapTight wrapText="bothSides">
                    <wp:wrapPolygon edited="0">
                      <wp:start x="-206" y="0"/>
                      <wp:lineTo x="-206" y="21172"/>
                      <wp:lineTo x="21600" y="21172"/>
                      <wp:lineTo x="21600" y="0"/>
                      <wp:lineTo x="-206" y="0"/>
                    </wp:wrapPolygon>
                  </wp:wrapTight>
                  <wp:docPr id="15" name="Рисунок 15" descr="https://www.mgpu.ru/wp-content/uploads/2023/03/zzzzzzn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mgpu.ru/wp-content/uploads/2023/03/zzzzzzn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9D2"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4.Отыскивание в его действиях негативных намерений.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5.Снятие с себя ответственности, обвинение во всем партнера.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6.Игнорирование интересов оппонента.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7.Преувеличивание своей роли в общем деле.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8.Дапартнера.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9.Не смотрите на вашего партнера излишне критично.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10.Не приписывайте ему отрицательные черты характера и низменные настроения.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11.Не демонстрируйте свое превосходство. Не обвиняйте.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13.Не уменьшайте заслуги партнера и не преувеличивайте свои собственные заслуги.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2729751</wp:posOffset>
                  </wp:positionH>
                  <wp:positionV relativeFrom="paragraph">
                    <wp:posOffset>187240</wp:posOffset>
                  </wp:positionV>
                  <wp:extent cx="2000819" cy="1337480"/>
                  <wp:effectExtent l="19050" t="0" r="0" b="0"/>
                  <wp:wrapTight wrapText="bothSides">
                    <wp:wrapPolygon edited="0">
                      <wp:start x="-206" y="0"/>
                      <wp:lineTo x="-206" y="21228"/>
                      <wp:lineTo x="21594" y="21228"/>
                      <wp:lineTo x="21594" y="0"/>
                      <wp:lineTo x="-206" y="0"/>
                    </wp:wrapPolygon>
                  </wp:wrapTight>
                  <wp:docPr id="7" name="Рисунок 7" descr="http://xn----otbdcavqeeep8b.xn--p1ai/wp-content/uploads/socialnyj-pedagog-buklet-Konflikt_2-1024x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otbdcavqeeep8b.xn--p1ai/wp-content/uploads/socialnyj-pedagog-buklet-Konflikt_2-1024x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928" t="74851" r="71508" b="5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19" cy="133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14.Не задевайте «</w:t>
            </w:r>
            <w:r w:rsidRPr="00BF59D2">
              <w:rPr>
                <w:rFonts w:ascii="Times New Roman" w:eastAsia="Times New Roman" w:hAnsi="Times New Roman" w:cs="Times New Roman"/>
                <w:i/>
                <w:color w:val="0000FF"/>
                <w:sz w:val="32"/>
                <w:szCs w:val="32"/>
                <w:shd w:val="clear" w:color="auto" w:fill="FFFFFF"/>
              </w:rPr>
              <w:t>болевые</w:t>
            </w: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» точки партнера, его слабые и уязвимые места.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15.Не ставьте ультиматумы: «Если вы не сделаете это, отношения с вами у меня будут разорван».</w:t>
            </w:r>
          </w:p>
          <w:p w:rsidR="00BF59D2" w:rsidRDefault="00BF59D2"/>
        </w:tc>
        <w:tc>
          <w:tcPr>
            <w:tcW w:w="7960" w:type="dxa"/>
          </w:tcPr>
          <w:p w:rsidR="00BF59D2" w:rsidRDefault="00BF59D2" w:rsidP="00BF59D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  <w:t>МОЖНО</w:t>
            </w:r>
            <w:r w:rsidRPr="00BF59D2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  <w:t>!!!</w:t>
            </w:r>
          </w:p>
          <w:p w:rsidR="00BF59D2" w:rsidRDefault="00BF59D2" w:rsidP="00BF59D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</w:pPr>
          </w:p>
          <w:p w:rsidR="00BF59D2" w:rsidRPr="00BF59D2" w:rsidRDefault="00417551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6985</wp:posOffset>
                  </wp:positionV>
                  <wp:extent cx="1854200" cy="1241425"/>
                  <wp:effectExtent l="19050" t="0" r="0" b="0"/>
                  <wp:wrapTight wrapText="bothSides">
                    <wp:wrapPolygon edited="0">
                      <wp:start x="-222" y="0"/>
                      <wp:lineTo x="-222" y="21213"/>
                      <wp:lineTo x="21526" y="21213"/>
                      <wp:lineTo x="21526" y="0"/>
                      <wp:lineTo x="-222" y="0"/>
                    </wp:wrapPolygon>
                  </wp:wrapTight>
                  <wp:docPr id="23" name="Рисунок 23" descr="https://avatars.dzeninfra.ru/get-zen_doc/3990339/pub_63e477a7c377ee7260a2807c_63e47b12e4f0723402199b3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dzeninfra.ru/get-zen_doc/3990339/pub_63e477a7c377ee7260a2807c_63e47b12e4f0723402199b3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9D2"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1.Признав конфликт, необходимо договориться о переговорах. Они могут быть как с глазу на глаз, так и с участием посредника, который устраивает обе стороны.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 xml:space="preserve">2.Определить, что именно составляет предмет противостояния. Как      показывает практика, стороны конфликта зачастую видят суть проблемы по-разному. Поэтому нужно найти точки соприкосновения в понимании спора. Уже на этом этапе важно определить, </w:t>
            </w:r>
            <w:proofErr w:type="gramStart"/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возможно</w:t>
            </w:r>
            <w:proofErr w:type="gramEnd"/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 xml:space="preserve"> ли сближение позиций.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3.Разработать несколько вариантов решений, учитывая все возможные последствия.</w:t>
            </w:r>
          </w:p>
          <w:p w:rsidR="00BF59D2" w:rsidRPr="00BF59D2" w:rsidRDefault="00BF59D2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После рассмотрения всех вариантов, остановиться на том, который устроит обе стороны. Зафиксировать решение письменно.</w:t>
            </w:r>
          </w:p>
          <w:p w:rsidR="00BF59D2" w:rsidRPr="00BF59D2" w:rsidRDefault="00417551" w:rsidP="00BF59D2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-429895</wp:posOffset>
                  </wp:positionV>
                  <wp:extent cx="2478405" cy="2306320"/>
                  <wp:effectExtent l="19050" t="0" r="0" b="0"/>
                  <wp:wrapTight wrapText="bothSides">
                    <wp:wrapPolygon edited="0">
                      <wp:start x="-166" y="0"/>
                      <wp:lineTo x="-166" y="21410"/>
                      <wp:lineTo x="21583" y="21410"/>
                      <wp:lineTo x="21583" y="0"/>
                      <wp:lineTo x="-166" y="0"/>
                    </wp:wrapPolygon>
                  </wp:wrapTight>
                  <wp:docPr id="4" name="Рисунок 4" descr="http://xn----otbdcavqeeep8b.xn--p1ai/wp-content/uploads/socialnyj-pedagog-buklet-Konflikt_2-1024x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otbdcavqeeep8b.xn--p1ai/wp-content/uploads/socialnyj-pedagog-buklet-Konflikt_2-1024x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9203" t="41782" r="35452" b="2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230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59D2"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4.</w:t>
            </w:r>
            <w:bookmarkStart w:id="0" w:name="_GoBack"/>
            <w:bookmarkEnd w:id="0"/>
            <w:r w:rsidR="00BF59D2" w:rsidRPr="00BF59D2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shd w:val="clear" w:color="auto" w:fill="FFFFFF"/>
              </w:rPr>
              <w:t>Реализовать решение. Если этого не сделать сразу, конфликт только углубится, а вести повторные переговоры будет намного сложнее.</w:t>
            </w:r>
          </w:p>
          <w:p w:rsidR="00BF59D2" w:rsidRPr="00BF59D2" w:rsidRDefault="00BF59D2" w:rsidP="00BF59D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</w:rPr>
            </w:pPr>
          </w:p>
          <w:p w:rsidR="00BF59D2" w:rsidRDefault="00BF59D2"/>
        </w:tc>
      </w:tr>
    </w:tbl>
    <w:p w:rsidR="00421E14" w:rsidRDefault="00421E14"/>
    <w:sectPr w:rsidR="00421E14" w:rsidSect="00421E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E14"/>
    <w:rsid w:val="001E6929"/>
    <w:rsid w:val="00417551"/>
    <w:rsid w:val="00421E14"/>
    <w:rsid w:val="004E5A0E"/>
    <w:rsid w:val="00584BA0"/>
    <w:rsid w:val="007E2DBA"/>
    <w:rsid w:val="007F2889"/>
    <w:rsid w:val="00920D62"/>
    <w:rsid w:val="00BF59D2"/>
    <w:rsid w:val="00C322ED"/>
    <w:rsid w:val="00E92828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5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56C-C296-41F6-A754-8C65E444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cp:lastPrinted>2023-10-25T05:45:00Z</cp:lastPrinted>
  <dcterms:created xsi:type="dcterms:W3CDTF">2024-02-27T01:26:00Z</dcterms:created>
  <dcterms:modified xsi:type="dcterms:W3CDTF">2024-02-27T01:26:00Z</dcterms:modified>
</cp:coreProperties>
</file>